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93684" w14:paraId="70F15C04" w14:textId="77777777" w:rsidTr="003936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6ED2" w14:textId="14FB91C3" w:rsidR="00393684" w:rsidRDefault="00393684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893168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.G(u)</w:t>
            </w:r>
          </w:p>
          <w:p w14:paraId="7E646FC3" w14:textId="77777777" w:rsidR="00393684" w:rsidRDefault="003936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formularza oceny odpowiedniości kandydatów na stanowiska członków organów zakładów ubezpieczeń</w:t>
            </w:r>
          </w:p>
          <w:p w14:paraId="6E20873F" w14:textId="77777777" w:rsidR="00393684" w:rsidRDefault="003936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76640773" w14:textId="77777777" w:rsidR="00393684" w:rsidRDefault="00393684" w:rsidP="00393684">
      <w:pPr>
        <w:pStyle w:val="Default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93684" w14:paraId="797ED319" w14:textId="77777777" w:rsidTr="00393684">
        <w:tc>
          <w:tcPr>
            <w:tcW w:w="1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7ECCAC" w14:textId="77777777" w:rsidR="00393684" w:rsidRDefault="00393684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SEKCJA 1 – wypełnia kandydat</w:t>
            </w:r>
          </w:p>
        </w:tc>
      </w:tr>
      <w:tr w:rsidR="00393684" w14:paraId="077D0BC9" w14:textId="77777777" w:rsidTr="00393684">
        <w:trPr>
          <w:trHeight w:val="884"/>
        </w:trPr>
        <w:tc>
          <w:tcPr>
            <w:tcW w:w="1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284" w:type="dxa"/>
              <w:left w:w="108" w:type="dxa"/>
              <w:bottom w:w="284" w:type="dxa"/>
              <w:right w:w="108" w:type="dxa"/>
            </w:tcMar>
          </w:tcPr>
          <w:p w14:paraId="11756696" w14:textId="77777777" w:rsidR="00393684" w:rsidRDefault="00393684">
            <w:pPr>
              <w:spacing w:line="240" w:lineRule="auto"/>
              <w:rPr>
                <w:sz w:val="2"/>
              </w:rPr>
            </w:pPr>
          </w:p>
          <w:p w14:paraId="5FED4FBF" w14:textId="77777777" w:rsidR="00393684" w:rsidRDefault="00393684">
            <w:pPr>
              <w:spacing w:line="240" w:lineRule="auto"/>
              <w:rPr>
                <w:sz w:val="2"/>
              </w:rPr>
            </w:pPr>
          </w:p>
          <w:p w14:paraId="2E1948A0" w14:textId="77777777" w:rsidR="00393684" w:rsidRDefault="00393684">
            <w:pPr>
              <w:spacing w:line="240" w:lineRule="auto"/>
              <w:rPr>
                <w:sz w:val="2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828"/>
              <w:gridCol w:w="769"/>
              <w:gridCol w:w="1193"/>
            </w:tblGrid>
            <w:tr w:rsidR="000F3536" w14:paraId="00C3DCFA" w14:textId="77777777" w:rsidTr="00A819E1">
              <w:trPr>
                <w:trHeight w:val="333"/>
              </w:trPr>
              <w:tc>
                <w:tcPr>
                  <w:tcW w:w="87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1B03EDBB" w14:textId="4EAC7F9B" w:rsidR="000F3536" w:rsidRPr="000F3536" w:rsidRDefault="000F3536" w:rsidP="000F3536">
                  <w:pPr>
                    <w:keepNext/>
                    <w:keepLines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Oświadczenia kandydata</w:t>
                  </w:r>
                </w:p>
              </w:tc>
            </w:tr>
            <w:tr w:rsidR="000F3536" w14:paraId="0BCCA089" w14:textId="77777777" w:rsidTr="000F3536">
              <w:tc>
                <w:tcPr>
                  <w:tcW w:w="75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1B5AD335" w14:textId="2CDE24CA" w:rsidR="000F3536" w:rsidRDefault="000F3536">
                  <w:pPr>
                    <w:keepNext/>
                    <w:keepLines/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AD687A">
                    <w:rPr>
                      <w:sz w:val="24"/>
                      <w:szCs w:val="24"/>
                    </w:rPr>
                    <w:t xml:space="preserve"> okresie </w:t>
                  </w:r>
                  <w:r>
                    <w:rPr>
                      <w:sz w:val="24"/>
                      <w:szCs w:val="24"/>
                    </w:rPr>
                    <w:t>od daty oświadczenia złożonego w ramach poprzedniej oceny</w:t>
                  </w:r>
                  <w:r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1D68A21" w14:textId="77777777" w:rsidR="000F3536" w:rsidRDefault="000F3536" w:rsidP="000F3536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Konflikt interesów</w:t>
                  </w:r>
                </w:p>
                <w:p w14:paraId="7FF597C7" w14:textId="6E7DC9EF" w:rsidR="000F3536" w:rsidRDefault="000F3536" w:rsidP="000F3536">
                  <w:pPr>
                    <w:keepNext/>
                    <w:keepLines/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Style w:val="Odwoanieprzypisudolnego"/>
                      <w:rFonts w:cstheme="minorHAnsi"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0F3536" w14:paraId="64BA4F80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44376955" w14:textId="7B86AE2B" w:rsidR="000F3536" w:rsidRDefault="000F3536" w:rsidP="000F3536">
                  <w:pPr>
                    <w:keepNext/>
                    <w:keepLines/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nabyłem/am bezpośrednio lub pośrednio akcje lub udziały w spółce prawa handlowego lub prawo do powołania co najmniej jednego członka zarządu tej spółki, która prowadzi działalność konkurencyjną w stosunku do podmiotu, w którym pełnię funkcję.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4BD798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29187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7AAEED38" w14:textId="309A9C70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08088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C05BB0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30470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7F8321F2" w14:textId="3B8A2BB4" w:rsidR="000F3536" w:rsidRP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6915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2B7824BD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5A88D4D0" w14:textId="24B8468D" w:rsidR="000F3536" w:rsidRDefault="000F3536" w:rsidP="000F3536">
                  <w:pPr>
                    <w:keepNext/>
                    <w:keepLines/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nabyłem/am bezpośrednio lub pośrednio udziały w innym podmiocie gospodarczym (np. towarzystwo ubezpieczeń wzajemnych, bank spółdzielczy, spółdzielcza kasa oszczędnościowo-kredytowa) lub prawo do powołania co najmniej jednego członka zarządu tego podmiotu, który prowadzi działalność konkurencyjną w stosunku do podmiotu, w którym pełnię funkcję.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56C873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6626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67D70F36" w14:textId="6754B466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3988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6597E7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4233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19534B30" w14:textId="6781384E" w:rsidR="000F3536" w:rsidRPr="00C92822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64922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4565EC9C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3B263842" w14:textId="1D708CDC" w:rsidR="000F3536" w:rsidRDefault="000F3536" w:rsidP="000F3536">
                  <w:pPr>
                    <w:keepNext/>
                    <w:keepLines/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 funkcję, łączą/łączyły mnie interesy ekonomiczne w zakresie prowadzonej przeze mnie działalności gospodarczej, praw własności intelektualnej lub innego tytułu.</w:t>
                  </w:r>
                </w:p>
                <w:p w14:paraId="44490E66" w14:textId="1E4ED87B" w:rsidR="000F3536" w:rsidRDefault="000F3536" w:rsidP="000F3536">
                  <w:pPr>
                    <w:keepNext/>
                    <w:keepLines/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5162C8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65561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0EF47115" w14:textId="654799AD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7075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DEC6BE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73648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1F0607CC" w14:textId="327B4356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81457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713AA2B6" w14:textId="77777777" w:rsidTr="004C0813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4550000" w14:textId="735B27A1" w:rsidR="000F3536" w:rsidRDefault="000F3536" w:rsidP="000F3536">
                  <w:pPr>
                    <w:keepNext/>
                    <w:keepLines/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przedmiot współpracy Pana/i z podmiotem, w którym pełni Pan/i funkcję:</w:t>
                  </w: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571782" w14:textId="0E661EC6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EDEA18" w14:textId="52A2DF23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5C1D7708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32EBCB" w14:textId="77777777" w:rsidR="000F3536" w:rsidRDefault="000F3536" w:rsidP="000F3536">
                  <w:pPr>
                    <w:keepNext/>
                    <w:keepLines/>
                    <w:spacing w:line="240" w:lineRule="auto"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8AF44" w14:textId="77777777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EAA72" w14:textId="212DAF3E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3CFD21D2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16B410CB" w14:textId="2BB189E5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 pracownikiem/współpracownikiem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2"/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 funkcję. 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DE5420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3190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5EAA64B4" w14:textId="074E3994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5033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2D7B0A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32651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14C0A16A" w14:textId="59D60579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5445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53EFBF9E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0FFD1785" w14:textId="51EB8D10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</w:rPr>
                    <w:t xml:space="preserve">pozostaję/pozostawałem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 funkcję lub podmiotu objętego zakresem konsolidacji ostrożnościowej.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1641C3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45249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64B81AFF" w14:textId="31E5B84C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0436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CC8AA6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0848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6246DF42" w14:textId="44EFFC3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02864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3C94C3FE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2F96E5AB" w14:textId="548F77FA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pozostaję/pozostawałem w stosunku zatrudnienia w innym podmiocie, co może prowadzić do faktycznego lub potencjalnego konfliktu interesów.</w:t>
                  </w:r>
                </w:p>
                <w:p w14:paraId="4AF59FB8" w14:textId="53F8FE7D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376F55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47612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77BBC920" w14:textId="61B6E200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30976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389773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06285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4E375A6C" w14:textId="0516F784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1835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77C2F3F5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01DE087" w14:textId="57D663DA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676917" w14:textId="77777777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3B8751" w14:textId="7A1FCF7A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35A9CB1F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2FAA30" w14:textId="77777777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995DA" w14:textId="77777777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E0319" w14:textId="6737753D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5010E166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4DE23376" w14:textId="54020C5E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jestem wspólnikiem/udziałowcem/akcjonariuszem/członkiem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podmiotu, w którym pełnię funkcję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14:paraId="79DD0F7A" w14:textId="7E2A710A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4088FD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46343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01006C88" w14:textId="5BD40B4E" w:rsidR="000F3536" w:rsidRP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0938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8E6E2E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6134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2F364564" w14:textId="2E25CDBA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85855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1FD0282C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AC0DE78" w14:textId="6DDA459A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5EA2E6" w14:textId="77777777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237870" w14:textId="08504473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4FA28E64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A3D841" w14:textId="77777777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104C7" w14:textId="77777777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837D4" w14:textId="6B9C1365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69A0B517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45FD7E9D" w14:textId="5E5FA955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 w stosunku pracy/współpracy z podmiotem będącym istotnym kontrahentem lub z osobą będącą członkiem organu istotnego kontrahenta podmiotu, w którym pełnię funkcję.</w:t>
                  </w:r>
                </w:p>
                <w:p w14:paraId="28EF17BE" w14:textId="24D4C9DA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1F43C4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23089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1047DCFA" w14:textId="48777644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89737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2CB747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7045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66DDE4D5" w14:textId="30800945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9755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7F0845C9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F754736" w14:textId="5A9B1575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933136" w14:textId="77777777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39BCAE" w14:textId="2FF5177F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1ECFE2AF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501AE8" w14:textId="77777777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B0E54" w14:textId="77777777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08520" w14:textId="71D3C8CB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18CFA118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2838270C" w14:textId="169C008B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 członkiem organu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w stosunku do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 w którym pełnię funkcję.</w:t>
                  </w:r>
                </w:p>
                <w:p w14:paraId="0D3EB82D" w14:textId="24E20B14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E486FD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09352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39AD97DE" w14:textId="1C1B6025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3109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18667F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77641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2F4F85E0" w14:textId="3520CEB5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70981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330373FF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A0BC145" w14:textId="58A2E85E" w:rsidR="000F3536" w:rsidRDefault="000F3536" w:rsidP="000F3536">
                  <w:pPr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 konkurencyjne, których powyższe dotyczy:</w:t>
                  </w: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E74468" w14:textId="77777777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024AFC" w14:textId="53A7F823" w:rsidR="000F3536" w:rsidRDefault="000F3536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61996CE5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63CA77" w14:textId="77777777" w:rsidR="000F3536" w:rsidRDefault="000F3536" w:rsidP="000F3536">
                  <w:pPr>
                    <w:spacing w:line="240" w:lineRule="auto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81F77" w14:textId="77777777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27759" w14:textId="5C3846FC" w:rsidR="000F3536" w:rsidRDefault="000F3536" w:rsidP="000F353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F3536" w14:paraId="3CA6DB2F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55F365AE" w14:textId="37E95414" w:rsidR="000F3536" w:rsidRDefault="000F3536" w:rsidP="000F353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podmiotu, w którym pełnię funkcję.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EDD8BE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31332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52216F73" w14:textId="53A0BFB3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62241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A5ACFE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24328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4B05E81F" w14:textId="0BEA5316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72457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0F3536" w14:paraId="4C05F8FA" w14:textId="77777777" w:rsidTr="00E50657">
              <w:tc>
                <w:tcPr>
                  <w:tcW w:w="6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624BFD5" w14:textId="261431E3" w:rsidR="000F3536" w:rsidRDefault="000F3536" w:rsidP="000F3536">
                  <w:pPr>
                    <w:spacing w:line="240" w:lineRule="auto"/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Identyfikuję sprzeczność</w:t>
                  </w:r>
                  <w:r w:rsidRPr="00B169B6">
                    <w:rPr>
                      <w:sz w:val="24"/>
                      <w:szCs w:val="24"/>
                      <w:lang w:eastAsia="pl-PL"/>
                    </w:rPr>
                    <w:t xml:space="preserve"> pomiędzy interesami zakładu ubezpieczeń w którym pełnię/będę pełnił funkcję z interesami osób dla mnie bliskich</w:t>
                  </w:r>
                  <w:r>
                    <w:rPr>
                      <w:rStyle w:val="Odwoanieprzypisudolnego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B169B6">
                    <w:rPr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7E0677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16220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4ADFFF02" w14:textId="22CAEFBB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03773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5B8D02" w14:textId="7777777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25494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tak</w:t>
                  </w:r>
                </w:p>
                <w:p w14:paraId="0E46C526" w14:textId="793D68C7" w:rsidR="000F3536" w:rsidRDefault="0018658B" w:rsidP="000F3536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68269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536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F353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68335F75" w14:textId="77777777" w:rsidR="00393684" w:rsidRDefault="00393684">
            <w:pPr>
              <w:pStyle w:val="Default"/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49"/>
              <w:gridCol w:w="5741"/>
            </w:tblGrid>
            <w:tr w:rsidR="00393684" w14:paraId="1C1CC32F" w14:textId="77777777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15E1ECFD" w14:textId="0D4B4282" w:rsidR="00393684" w:rsidRDefault="00393684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310D2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4D6574" w14:textId="77777777" w:rsidR="00393684" w:rsidRDefault="00393684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14:paraId="0F39C7D2" w14:textId="77777777" w:rsidR="00393684" w:rsidRDefault="00393684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14:paraId="36B36B01" w14:textId="77777777" w:rsidR="00393684" w:rsidRDefault="00393684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788FEF" w14:textId="77777777" w:rsidR="00393684" w:rsidRDefault="00393684">
            <w:pPr>
              <w:spacing w:line="240" w:lineRule="auto"/>
              <w:rPr>
                <w:sz w:val="2"/>
              </w:rPr>
            </w:pPr>
          </w:p>
          <w:p w14:paraId="2A367D98" w14:textId="77777777" w:rsidR="00393684" w:rsidRDefault="00393684">
            <w:pPr>
              <w:spacing w:line="240" w:lineRule="auto"/>
              <w:ind w:firstLine="708"/>
              <w:rPr>
                <w:sz w:val="2"/>
              </w:rPr>
            </w:pPr>
          </w:p>
        </w:tc>
      </w:tr>
    </w:tbl>
    <w:p w14:paraId="6339D025" w14:textId="77777777" w:rsidR="00393684" w:rsidRDefault="00393684" w:rsidP="00393684">
      <w:pPr>
        <w:pStyle w:val="Default"/>
      </w:pPr>
    </w:p>
    <w:p w14:paraId="3BF30923" w14:textId="77777777" w:rsidR="00393684" w:rsidRDefault="00393684" w:rsidP="00393684">
      <w:r>
        <w:br w:type="page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93684" w14:paraId="5648E76E" w14:textId="77777777" w:rsidTr="003936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B25A8E" w14:textId="77777777" w:rsidR="00393684" w:rsidRDefault="00393684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393684" w14:paraId="073CC5F8" w14:textId="77777777" w:rsidTr="00393684">
        <w:trPr>
          <w:trHeight w:val="487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284" w:type="dxa"/>
              <w:left w:w="108" w:type="dxa"/>
              <w:bottom w:w="284" w:type="dxa"/>
              <w:right w:w="108" w:type="dxa"/>
            </w:tcMar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76"/>
              <w:gridCol w:w="3111"/>
              <w:gridCol w:w="3241"/>
              <w:gridCol w:w="1862"/>
            </w:tblGrid>
            <w:tr w:rsidR="00393684" w14:paraId="3BE33701" w14:textId="77777777">
              <w:tc>
                <w:tcPr>
                  <w:tcW w:w="8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45E34BE4" w14:textId="77777777" w:rsidR="00393684" w:rsidRDefault="00393684" w:rsidP="00F84E2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line="240" w:lineRule="auto"/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Przyjęte rozwiązania w zakresie zarządzania zidentyfikowanymi konfliktami interesów</w:t>
                  </w:r>
                </w:p>
              </w:tc>
            </w:tr>
            <w:tr w:rsidR="00393684" w14:paraId="522B0320" w14:textId="77777777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16C1FEA7" w14:textId="77777777" w:rsidR="00393684" w:rsidRDefault="00393684">
                  <w:pPr>
                    <w:keepNext/>
                    <w:keepLines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2B53059D" w14:textId="77777777" w:rsidR="00393684" w:rsidRDefault="00393684">
                  <w:pPr>
                    <w:keepNext/>
                    <w:keepLines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2B0B33AD" w14:textId="77777777" w:rsidR="00393684" w:rsidRDefault="00393684">
                  <w:pPr>
                    <w:keepNext/>
                    <w:keepLines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Przyjęte rozwiązania w zakresie zarządzania: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67CA2CF1" w14:textId="77777777" w:rsidR="00393684" w:rsidRDefault="00393684">
                  <w:pPr>
                    <w:keepNext/>
                    <w:keepLines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/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/>
                  <w:sdtContent>
                    <w:tr w:rsidR="00393684" w14:paraId="31C28D65" w14:textId="77777777">
                      <w:trPr>
                        <w:trHeight w:val="269"/>
                      </w:trPr>
                      <w:tc>
                        <w:tcPr>
                          <w:tcW w:w="5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723B9D7" w14:textId="77777777" w:rsidR="00393684" w:rsidRDefault="00393684" w:rsidP="00F84E26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09D576F" w14:textId="77777777" w:rsidR="00393684" w:rsidRDefault="00393684">
                          <w:pPr>
                            <w:keepNext/>
                            <w:keepLines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F2FE721" w14:textId="77777777" w:rsidR="00393684" w:rsidRDefault="00393684">
                          <w:pPr>
                            <w:keepNext/>
                            <w:keepLines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  <w:hideMark/>
                        </w:tcPr>
                        <w:p w14:paraId="6BC2EAD3" w14:textId="77777777" w:rsidR="00393684" w:rsidRDefault="0018658B">
                          <w:pPr>
                            <w:keepNext/>
                            <w:keepLines/>
                            <w:spacing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93684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  <w:lang w:val="en-US"/>
                                </w:rPr>
                                <w:t>☐</w:t>
                              </w:r>
                            </w:sdtContent>
                          </w:sdt>
                          <w:r w:rsidR="00393684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2FB79B03" w14:textId="77777777" w:rsidR="00393684" w:rsidRDefault="0018658B">
                          <w:pPr>
                            <w:keepNext/>
                            <w:keepLines/>
                            <w:spacing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93684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93684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FB7243A" w14:textId="77777777" w:rsidR="00393684" w:rsidRDefault="00393684">
            <w:pPr>
              <w:pStyle w:val="Default"/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61"/>
              <w:gridCol w:w="3945"/>
              <w:gridCol w:w="1784"/>
            </w:tblGrid>
            <w:tr w:rsidR="00393684" w14:paraId="06216FEA" w14:textId="77777777">
              <w:tc>
                <w:tcPr>
                  <w:tcW w:w="90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7FF571F3" w14:textId="77777777" w:rsidR="00393684" w:rsidRDefault="00393684" w:rsidP="00F84E2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line="240" w:lineRule="auto"/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393684" w14:paraId="36BCFF41" w14:textId="77777777">
              <w:tc>
                <w:tcPr>
                  <w:tcW w:w="7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4BCF2891" w14:textId="722505BC" w:rsidR="00393684" w:rsidRDefault="00393684" w:rsidP="00D7150E">
                  <w:pPr>
                    <w:keepNext/>
                    <w:keepLines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Przedstawione przez kandydata w niniejszym formularzu informacje wpływają negatywnie na ocenę jego niezależności osądu w aspekcie występowania ryzyka konfliktu interesów, pod kątem odpowiedniości </w:t>
                  </w:r>
                  <w:r w:rsidR="00D7150E">
                    <w:rPr>
                      <w:sz w:val="24"/>
                      <w:szCs w:val="24"/>
                    </w:rPr>
                    <w:t xml:space="preserve">pełnienia funkcji </w:t>
                  </w:r>
                  <w:r>
                    <w:rPr>
                      <w:sz w:val="24"/>
                      <w:szCs w:val="24"/>
                    </w:rPr>
                    <w:t>członka organu podmiotu nadzorowanego.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54243B" w14:textId="77777777" w:rsidR="00393684" w:rsidRDefault="0018658B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929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3684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393684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7FED84D" w14:textId="77777777" w:rsidR="00393684" w:rsidRDefault="0018658B">
                  <w:pPr>
                    <w:keepNext/>
                    <w:keepLines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1518892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3684">
                        <w:rPr>
                          <w:rFonts w:ascii="MS Gothic" w:eastAsia="MS Gothic" w:hAnsi="MS Gothic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393684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393684" w14:paraId="37F1D350" w14:textId="77777777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14:paraId="0B992F11" w14:textId="7C3DBEE2" w:rsidR="00393684" w:rsidRDefault="00393684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310D2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AF5979" w14:textId="77777777" w:rsidR="00393684" w:rsidRDefault="00393684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14:paraId="78083691" w14:textId="77777777" w:rsidR="00393684" w:rsidRDefault="00393684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14:paraId="6E22610B" w14:textId="77777777" w:rsidR="00393684" w:rsidRDefault="00393684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4488B1" w14:textId="77777777" w:rsidR="00393684" w:rsidRDefault="00393684">
            <w:pPr>
              <w:spacing w:line="240" w:lineRule="auto"/>
            </w:pPr>
          </w:p>
        </w:tc>
      </w:tr>
    </w:tbl>
    <w:p w14:paraId="41838280" w14:textId="77777777" w:rsidR="00393684" w:rsidRDefault="00393684" w:rsidP="00393684">
      <w:pPr>
        <w:pStyle w:val="Default"/>
      </w:pPr>
    </w:p>
    <w:p w14:paraId="6D32464F" w14:textId="77777777" w:rsidR="00393684" w:rsidRDefault="00393684" w:rsidP="00393684">
      <w:pPr>
        <w:pStyle w:val="Default"/>
      </w:pPr>
    </w:p>
    <w:p w14:paraId="3CC02E6C" w14:textId="77777777" w:rsidR="00393684" w:rsidRDefault="00393684" w:rsidP="00393684"/>
    <w:p w14:paraId="017B47FB" w14:textId="77777777" w:rsidR="006B3EDF" w:rsidRDefault="006B3EDF"/>
    <w:sectPr w:rsidR="006B3EDF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100A6" w14:textId="77777777" w:rsidR="0018658B" w:rsidRDefault="0018658B" w:rsidP="00393684">
      <w:pPr>
        <w:spacing w:after="0" w:line="240" w:lineRule="auto"/>
      </w:pPr>
      <w:r>
        <w:separator/>
      </w:r>
    </w:p>
  </w:endnote>
  <w:endnote w:type="continuationSeparator" w:id="0">
    <w:p w14:paraId="6F193059" w14:textId="77777777" w:rsidR="0018658B" w:rsidRDefault="0018658B" w:rsidP="0039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419713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E044EFC" w14:textId="349DE247" w:rsidR="008B1B17" w:rsidRDefault="008B1B17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186735B" w14:textId="77777777" w:rsidR="008B1B17" w:rsidRDefault="008B1B17" w:rsidP="008B1B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12FBE5A" w14:textId="4D15D06F" w:rsidR="00EF09A4" w:rsidRPr="00302C3D" w:rsidRDefault="00EF09A4" w:rsidP="00EF09A4">
        <w:pPr>
          <w:pStyle w:val="Stopka"/>
          <w:framePr w:wrap="none" w:vAnchor="text" w:hAnchor="margin" w:xAlign="right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0D0B8E">
          <w:rPr>
            <w:rStyle w:val="Numerstrony"/>
            <w:rFonts w:cstheme="minorHAnsi"/>
            <w:noProof/>
          </w:rPr>
          <w:t>1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0D0B8E">
          <w:rPr>
            <w:rStyle w:val="Numerstrony"/>
            <w:rFonts w:cstheme="minorHAnsi"/>
            <w:noProof/>
          </w:rPr>
          <w:t>3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07E5A0B8" w14:textId="77777777" w:rsidR="008B1B17" w:rsidRDefault="008B1B17" w:rsidP="008B1B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7B18" w14:textId="77777777" w:rsidR="0018658B" w:rsidRDefault="0018658B" w:rsidP="00393684">
      <w:pPr>
        <w:spacing w:after="0" w:line="240" w:lineRule="auto"/>
      </w:pPr>
      <w:r>
        <w:separator/>
      </w:r>
    </w:p>
  </w:footnote>
  <w:footnote w:type="continuationSeparator" w:id="0">
    <w:p w14:paraId="57FEE379" w14:textId="77777777" w:rsidR="0018658B" w:rsidRDefault="0018658B" w:rsidP="00393684">
      <w:pPr>
        <w:spacing w:after="0" w:line="240" w:lineRule="auto"/>
      </w:pPr>
      <w:r>
        <w:continuationSeparator/>
      </w:r>
    </w:p>
  </w:footnote>
  <w:footnote w:id="1">
    <w:p w14:paraId="6AB8CDA2" w14:textId="6E98F5CF" w:rsidR="000F3536" w:rsidRDefault="000F3536" w:rsidP="000F3536">
      <w:pPr>
        <w:pStyle w:val="Tekstprzypisudolnego"/>
      </w:pPr>
      <w:r>
        <w:rPr>
          <w:rStyle w:val="Odwoanieprzypisudolnego"/>
        </w:rPr>
        <w:footnoteRef/>
      </w:r>
      <w:r>
        <w:t xml:space="preserve"> Czy w związku z okolicznościami wskazanymi w danym oświadczeniu kandydat identyfikuje konflikt interesów</w:t>
      </w:r>
    </w:p>
  </w:footnote>
  <w:footnote w:id="2">
    <w:p w14:paraId="2C80F9EB" w14:textId="2B00793C" w:rsidR="000F3536" w:rsidRDefault="000F3536" w:rsidP="00393684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3">
    <w:p w14:paraId="6B00792C" w14:textId="1B433465" w:rsidR="000F3536" w:rsidRDefault="000F3536" w:rsidP="00393684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konsultingowa.</w:t>
      </w:r>
    </w:p>
  </w:footnote>
  <w:footnote w:id="4">
    <w:p w14:paraId="6FCAA35C" w14:textId="77777777" w:rsidR="000F3536" w:rsidRDefault="000F3536" w:rsidP="000F3536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kandydatem w stosunku przysposobienia, opieki lub kurateli.</w:t>
      </w:r>
    </w:p>
    <w:p w14:paraId="4BE9EEB7" w14:textId="77777777" w:rsidR="000F3536" w:rsidRDefault="000F3536" w:rsidP="000F353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DF"/>
    <w:rsid w:val="000D0B8E"/>
    <w:rsid w:val="000F3536"/>
    <w:rsid w:val="0018658B"/>
    <w:rsid w:val="002008CF"/>
    <w:rsid w:val="00310D25"/>
    <w:rsid w:val="00393684"/>
    <w:rsid w:val="0044121E"/>
    <w:rsid w:val="004965F9"/>
    <w:rsid w:val="00533361"/>
    <w:rsid w:val="0061318A"/>
    <w:rsid w:val="006377CC"/>
    <w:rsid w:val="00664CE2"/>
    <w:rsid w:val="006B3EDF"/>
    <w:rsid w:val="006F3F6F"/>
    <w:rsid w:val="0077162B"/>
    <w:rsid w:val="007E5206"/>
    <w:rsid w:val="00893168"/>
    <w:rsid w:val="008B1B17"/>
    <w:rsid w:val="009F3958"/>
    <w:rsid w:val="00C92822"/>
    <w:rsid w:val="00D7150E"/>
    <w:rsid w:val="00D85307"/>
    <w:rsid w:val="00E07A90"/>
    <w:rsid w:val="00E8422F"/>
    <w:rsid w:val="00EF09A4"/>
    <w:rsid w:val="00F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F542"/>
  <w15:docId w15:val="{73FC0C77-77A4-CB47-9E52-9E39EBF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6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68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93684"/>
    <w:pPr>
      <w:ind w:left="720"/>
      <w:contextualSpacing/>
    </w:pPr>
  </w:style>
  <w:style w:type="paragraph" w:customStyle="1" w:styleId="Default">
    <w:name w:val="Default"/>
    <w:rsid w:val="003936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684"/>
    <w:rPr>
      <w:vertAlign w:val="superscript"/>
    </w:rPr>
  </w:style>
  <w:style w:type="table" w:styleId="Tabela-Siatka">
    <w:name w:val="Table Grid"/>
    <w:basedOn w:val="Standardowy"/>
    <w:uiPriority w:val="39"/>
    <w:rsid w:val="00393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A9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B1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B17"/>
  </w:style>
  <w:style w:type="character" w:styleId="Numerstrony">
    <w:name w:val="page number"/>
    <w:basedOn w:val="Domylnaczcionkaakapitu"/>
    <w:uiPriority w:val="99"/>
    <w:semiHidden/>
    <w:unhideWhenUsed/>
    <w:rsid w:val="008B1B17"/>
  </w:style>
  <w:style w:type="paragraph" w:styleId="Nagwek">
    <w:name w:val="header"/>
    <w:basedOn w:val="Normalny"/>
    <w:link w:val="NagwekZnak"/>
    <w:uiPriority w:val="99"/>
    <w:unhideWhenUsed/>
    <w:rsid w:val="00EF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9A4"/>
  </w:style>
  <w:style w:type="character" w:styleId="Odwoaniedokomentarza">
    <w:name w:val="annotation reference"/>
    <w:basedOn w:val="Domylnaczcionkaakapitu"/>
    <w:uiPriority w:val="99"/>
    <w:semiHidden/>
    <w:unhideWhenUsed/>
    <w:rsid w:val="00441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4C7E-1E24-4A51-BFAF-FFEFC04F9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7474D-9350-4B02-A187-9B7816E3C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6E7AA-AC8F-4D1D-B197-3A46AD497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5021D-2C6F-4978-AF49-058DE0C7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Bogatko Monika</cp:lastModifiedBy>
  <cp:revision>2</cp:revision>
  <dcterms:created xsi:type="dcterms:W3CDTF">2023-06-07T14:14:00Z</dcterms:created>
  <dcterms:modified xsi:type="dcterms:W3CDTF">2023-06-07T14:14:00Z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